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D7116" w14:textId="52521502" w:rsidR="00C018D3" w:rsidRPr="00C018D3" w:rsidRDefault="00C018D3" w:rsidP="00C018D3">
      <w:r w:rsidRPr="00C018D3">
        <w:t xml:space="preserve">At the </w:t>
      </w:r>
      <w:r w:rsidRPr="00C018D3">
        <w:rPr>
          <w:b/>
          <w:bCs/>
        </w:rPr>
        <w:t>Harrington Grove Swim and Racquet Club</w:t>
      </w:r>
      <w:r w:rsidRPr="00C018D3">
        <w:t xml:space="preserve"> (hereafter referred to as </w:t>
      </w:r>
      <w:r>
        <w:br/>
        <w:t>“HGSR</w:t>
      </w:r>
      <w:r w:rsidRPr="00C018D3">
        <w:t>"), we are committed to respecting and protecting your privacy. This Privacy Policy explains how we collect, use, disclose, and safeguard your personal information when you visit our website or interact with us in person, by phone, or through any other means of communication.</w:t>
      </w:r>
    </w:p>
    <w:p w14:paraId="3D6831A2" w14:textId="0B3B18C8" w:rsidR="00C018D3" w:rsidRPr="00C018D3" w:rsidRDefault="00C018D3" w:rsidP="00C018D3">
      <w:r w:rsidRPr="00C018D3">
        <w:t xml:space="preserve">By accessing our website or providing any personal information to </w:t>
      </w:r>
      <w:r>
        <w:t>HGSR</w:t>
      </w:r>
      <w:r w:rsidRPr="00C018D3">
        <w:t>, you agree to the terms outlined in this policy.</w:t>
      </w:r>
    </w:p>
    <w:p w14:paraId="6144E91E" w14:textId="77777777" w:rsidR="00C018D3" w:rsidRPr="00C018D3" w:rsidRDefault="00C018D3" w:rsidP="00C018D3">
      <w:pPr>
        <w:rPr>
          <w:b/>
          <w:bCs/>
        </w:rPr>
      </w:pPr>
      <w:r w:rsidRPr="00C018D3">
        <w:rPr>
          <w:b/>
          <w:bCs/>
        </w:rPr>
        <w:t>1. Information We Collect</w:t>
      </w:r>
    </w:p>
    <w:p w14:paraId="2BB018DD" w14:textId="2B1288B0" w:rsidR="00C018D3" w:rsidRPr="00C018D3" w:rsidRDefault="00C018D3" w:rsidP="00C018D3">
      <w:r>
        <w:t>HGSR</w:t>
      </w:r>
      <w:r w:rsidRPr="00C018D3">
        <w:t xml:space="preserve"> may collect various types of personal information from its members, website visitors, and guests, including but not limited to:</w:t>
      </w:r>
    </w:p>
    <w:p w14:paraId="1DB69E85" w14:textId="77777777" w:rsidR="00C018D3" w:rsidRPr="00C018D3" w:rsidRDefault="00C018D3" w:rsidP="00C018D3">
      <w:pPr>
        <w:numPr>
          <w:ilvl w:val="0"/>
          <w:numId w:val="1"/>
        </w:numPr>
      </w:pPr>
      <w:r w:rsidRPr="00C018D3">
        <w:rPr>
          <w:b/>
          <w:bCs/>
        </w:rPr>
        <w:t>Contact Information</w:t>
      </w:r>
      <w:r w:rsidRPr="00C018D3">
        <w:t>: Full name, address, phone number, email address, and emergency contact information.</w:t>
      </w:r>
    </w:p>
    <w:p w14:paraId="01EC0BB1" w14:textId="77777777" w:rsidR="00C018D3" w:rsidRPr="00C018D3" w:rsidRDefault="00C018D3" w:rsidP="00C018D3">
      <w:pPr>
        <w:numPr>
          <w:ilvl w:val="0"/>
          <w:numId w:val="1"/>
        </w:numPr>
      </w:pPr>
      <w:r w:rsidRPr="00C018D3">
        <w:rPr>
          <w:b/>
          <w:bCs/>
        </w:rPr>
        <w:t>Payment Information</w:t>
      </w:r>
      <w:r w:rsidRPr="00C018D3">
        <w:t>: Credit card details, billing addresses, and transaction history for membership fees, program registrations, or other purchases.</w:t>
      </w:r>
    </w:p>
    <w:p w14:paraId="578941B1" w14:textId="77777777" w:rsidR="00C018D3" w:rsidRPr="00C018D3" w:rsidRDefault="00C018D3" w:rsidP="00C018D3">
      <w:pPr>
        <w:numPr>
          <w:ilvl w:val="0"/>
          <w:numId w:val="1"/>
        </w:numPr>
      </w:pPr>
      <w:r w:rsidRPr="00C018D3">
        <w:rPr>
          <w:b/>
          <w:bCs/>
        </w:rPr>
        <w:t>Membership Information</w:t>
      </w:r>
      <w:r w:rsidRPr="00C018D3">
        <w:t>: Membership ID, family member details, activity preferences, and event participation.</w:t>
      </w:r>
    </w:p>
    <w:p w14:paraId="47AA0C94" w14:textId="77777777" w:rsidR="00C018D3" w:rsidRPr="00C018D3" w:rsidRDefault="00C018D3" w:rsidP="00C018D3">
      <w:pPr>
        <w:numPr>
          <w:ilvl w:val="0"/>
          <w:numId w:val="1"/>
        </w:numPr>
      </w:pPr>
      <w:r w:rsidRPr="00C018D3">
        <w:rPr>
          <w:b/>
          <w:bCs/>
        </w:rPr>
        <w:t>Website Usage Data</w:t>
      </w:r>
      <w:r w:rsidRPr="00C018D3">
        <w:t>: IP addresses, browser type, access times, and pages viewed (collected via cookies or similar technologies).</w:t>
      </w:r>
    </w:p>
    <w:p w14:paraId="61B15C1C" w14:textId="77777777" w:rsidR="00C018D3" w:rsidRPr="00C018D3" w:rsidRDefault="00C018D3" w:rsidP="00C018D3">
      <w:pPr>
        <w:numPr>
          <w:ilvl w:val="0"/>
          <w:numId w:val="1"/>
        </w:numPr>
      </w:pPr>
      <w:r w:rsidRPr="00C018D3">
        <w:rPr>
          <w:b/>
          <w:bCs/>
        </w:rPr>
        <w:t>Communications</w:t>
      </w:r>
      <w:r w:rsidRPr="00C018D3">
        <w:t>: Records of your correspondence with us via email, phone, or any other communication channels.</w:t>
      </w:r>
    </w:p>
    <w:p w14:paraId="6C278FE9" w14:textId="77777777" w:rsidR="00C018D3" w:rsidRPr="00C018D3" w:rsidRDefault="00C018D3" w:rsidP="00C018D3">
      <w:pPr>
        <w:rPr>
          <w:b/>
          <w:bCs/>
        </w:rPr>
      </w:pPr>
      <w:r w:rsidRPr="00C018D3">
        <w:rPr>
          <w:b/>
          <w:bCs/>
        </w:rPr>
        <w:t>2. How We Use Your Information</w:t>
      </w:r>
    </w:p>
    <w:p w14:paraId="44C8D382" w14:textId="3E9C5197" w:rsidR="00C018D3" w:rsidRPr="00C018D3" w:rsidRDefault="00C018D3" w:rsidP="00C018D3">
      <w:r>
        <w:t>HGSR</w:t>
      </w:r>
      <w:r w:rsidRPr="00C018D3">
        <w:t xml:space="preserve"> may use the personal information we collect for purposes including, but not limited to:</w:t>
      </w:r>
    </w:p>
    <w:p w14:paraId="6766F16C" w14:textId="77777777" w:rsidR="00C018D3" w:rsidRPr="00C018D3" w:rsidRDefault="00C018D3" w:rsidP="00C018D3">
      <w:pPr>
        <w:numPr>
          <w:ilvl w:val="0"/>
          <w:numId w:val="2"/>
        </w:numPr>
      </w:pPr>
      <w:r w:rsidRPr="00C018D3">
        <w:rPr>
          <w:b/>
          <w:bCs/>
        </w:rPr>
        <w:t>Membership Management</w:t>
      </w:r>
      <w:r w:rsidRPr="00C018D3">
        <w:t>: To process your membership application, renewals, and manage access to Club facilities.</w:t>
      </w:r>
    </w:p>
    <w:p w14:paraId="7348BC36" w14:textId="77777777" w:rsidR="00C018D3" w:rsidRPr="00C018D3" w:rsidRDefault="00C018D3" w:rsidP="00C018D3">
      <w:pPr>
        <w:numPr>
          <w:ilvl w:val="0"/>
          <w:numId w:val="2"/>
        </w:numPr>
      </w:pPr>
      <w:r w:rsidRPr="00C018D3">
        <w:rPr>
          <w:b/>
          <w:bCs/>
        </w:rPr>
        <w:t>Billing and Payments</w:t>
      </w:r>
      <w:r w:rsidRPr="00C018D3">
        <w:t>: To handle membership fees, program fees, and other financial transactions.</w:t>
      </w:r>
    </w:p>
    <w:p w14:paraId="486946BF" w14:textId="77777777" w:rsidR="00C018D3" w:rsidRPr="00C018D3" w:rsidRDefault="00C018D3" w:rsidP="00C018D3">
      <w:pPr>
        <w:numPr>
          <w:ilvl w:val="0"/>
          <w:numId w:val="2"/>
        </w:numPr>
      </w:pPr>
      <w:r w:rsidRPr="00C018D3">
        <w:rPr>
          <w:b/>
          <w:bCs/>
        </w:rPr>
        <w:t>Communications</w:t>
      </w:r>
      <w:r w:rsidRPr="00C018D3">
        <w:t>: To send you important notices, updates about Club activities, events, or changes to policies.</w:t>
      </w:r>
    </w:p>
    <w:p w14:paraId="09CBF338" w14:textId="4CFECF20" w:rsidR="00C018D3" w:rsidRPr="00C018D3" w:rsidRDefault="00C018D3" w:rsidP="00C018D3">
      <w:pPr>
        <w:numPr>
          <w:ilvl w:val="0"/>
          <w:numId w:val="2"/>
        </w:numPr>
      </w:pPr>
      <w:r w:rsidRPr="00C018D3">
        <w:rPr>
          <w:b/>
          <w:bCs/>
        </w:rPr>
        <w:t>Personalization</w:t>
      </w:r>
      <w:r w:rsidRPr="00C018D3">
        <w:t xml:space="preserve">: To customize your experience at </w:t>
      </w:r>
      <w:r>
        <w:t>HGSR</w:t>
      </w:r>
      <w:r w:rsidRPr="00C018D3">
        <w:t>, including tailored event invitations and relevant communications based on your preferences.</w:t>
      </w:r>
    </w:p>
    <w:p w14:paraId="703E590C" w14:textId="163ED87F" w:rsidR="00C018D3" w:rsidRPr="00C018D3" w:rsidRDefault="00C018D3" w:rsidP="00C018D3">
      <w:pPr>
        <w:numPr>
          <w:ilvl w:val="0"/>
          <w:numId w:val="2"/>
        </w:numPr>
      </w:pPr>
      <w:r w:rsidRPr="00C018D3">
        <w:rPr>
          <w:b/>
          <w:bCs/>
        </w:rPr>
        <w:lastRenderedPageBreak/>
        <w:t>Security</w:t>
      </w:r>
      <w:r w:rsidRPr="00C018D3">
        <w:t xml:space="preserve">: To ensure the safety and security of our members and visitors, including for verifying your identity at </w:t>
      </w:r>
      <w:r>
        <w:t>HGSR</w:t>
      </w:r>
      <w:r w:rsidRPr="00C018D3">
        <w:t>'s facilities.</w:t>
      </w:r>
    </w:p>
    <w:p w14:paraId="22EB19EC" w14:textId="77777777" w:rsidR="00C018D3" w:rsidRPr="00C018D3" w:rsidRDefault="00C018D3" w:rsidP="00C018D3">
      <w:pPr>
        <w:rPr>
          <w:b/>
          <w:bCs/>
        </w:rPr>
      </w:pPr>
      <w:r w:rsidRPr="00C018D3">
        <w:rPr>
          <w:b/>
          <w:bCs/>
        </w:rPr>
        <w:t>3. How We Share Your Information</w:t>
      </w:r>
    </w:p>
    <w:p w14:paraId="304E3040" w14:textId="77777777" w:rsidR="00C018D3" w:rsidRPr="00C018D3" w:rsidRDefault="00C018D3" w:rsidP="00C018D3">
      <w:r w:rsidRPr="00C018D3">
        <w:t>We value your privacy and will not sell, trade, or rent your personal information to third parties. However, we may share your information under the following circumstances:</w:t>
      </w:r>
    </w:p>
    <w:p w14:paraId="429DE5F6" w14:textId="30B87A26" w:rsidR="00C018D3" w:rsidRPr="00C018D3" w:rsidRDefault="00C018D3" w:rsidP="00C018D3">
      <w:pPr>
        <w:numPr>
          <w:ilvl w:val="0"/>
          <w:numId w:val="3"/>
        </w:numPr>
      </w:pPr>
      <w:r w:rsidRPr="00C018D3">
        <w:rPr>
          <w:b/>
          <w:bCs/>
        </w:rPr>
        <w:t>Service Providers</w:t>
      </w:r>
      <w:r w:rsidRPr="00C018D3">
        <w:t xml:space="preserve">: We may share your information with trusted service providers who assist us in operating </w:t>
      </w:r>
      <w:r>
        <w:t>HGSR</w:t>
      </w:r>
      <w:r w:rsidRPr="00C018D3">
        <w:t>, processing payments, or providing IT and communication services. These service providers are required to maintain the confidentiality of your information.</w:t>
      </w:r>
    </w:p>
    <w:p w14:paraId="3E8BD89F" w14:textId="77777777" w:rsidR="00C018D3" w:rsidRPr="00C018D3" w:rsidRDefault="00C018D3" w:rsidP="00C018D3">
      <w:pPr>
        <w:numPr>
          <w:ilvl w:val="0"/>
          <w:numId w:val="3"/>
        </w:numPr>
      </w:pPr>
      <w:r w:rsidRPr="00C018D3">
        <w:rPr>
          <w:b/>
          <w:bCs/>
        </w:rPr>
        <w:t>Legal Compliance</w:t>
      </w:r>
      <w:r w:rsidRPr="00C018D3">
        <w:t>: We may disclose your information if required by law or in response to valid legal requests such as subpoenas, court orders, or government regulations.</w:t>
      </w:r>
    </w:p>
    <w:p w14:paraId="160225D4" w14:textId="77777777" w:rsidR="00C018D3" w:rsidRPr="00C018D3" w:rsidRDefault="00C018D3" w:rsidP="00C018D3">
      <w:pPr>
        <w:numPr>
          <w:ilvl w:val="0"/>
          <w:numId w:val="3"/>
        </w:numPr>
      </w:pPr>
      <w:r w:rsidRPr="00C018D3">
        <w:rPr>
          <w:b/>
          <w:bCs/>
        </w:rPr>
        <w:t>Emergency Situations</w:t>
      </w:r>
      <w:r w:rsidRPr="00C018D3">
        <w:t>: In case of an emergency, we may share your information with medical professionals, law enforcement, or other authorities.</w:t>
      </w:r>
    </w:p>
    <w:p w14:paraId="6B71F63A" w14:textId="77777777" w:rsidR="00C018D3" w:rsidRPr="00C018D3" w:rsidRDefault="00C018D3" w:rsidP="00C018D3">
      <w:pPr>
        <w:rPr>
          <w:b/>
          <w:bCs/>
        </w:rPr>
      </w:pPr>
      <w:r w:rsidRPr="00C018D3">
        <w:rPr>
          <w:b/>
          <w:bCs/>
        </w:rPr>
        <w:t>4. Data Security</w:t>
      </w:r>
    </w:p>
    <w:p w14:paraId="0E000277" w14:textId="77777777" w:rsidR="00C018D3" w:rsidRPr="00C018D3" w:rsidRDefault="00C018D3" w:rsidP="00C018D3">
      <w:r w:rsidRPr="00C018D3">
        <w:t>We take reasonable precautions to protect your personal information from unauthorized access, use, or disclosure. However, no method of data transmission over the internet or data storage system is completely secure. While we strive to protect your personal information, we cannot guarantee its absolute security.</w:t>
      </w:r>
    </w:p>
    <w:p w14:paraId="05057590" w14:textId="354225EF" w:rsidR="00C018D3" w:rsidRPr="00C018D3" w:rsidRDefault="00C018D3" w:rsidP="00C018D3">
      <w:pPr>
        <w:rPr>
          <w:b/>
          <w:bCs/>
        </w:rPr>
      </w:pPr>
      <w:r>
        <w:rPr>
          <w:b/>
          <w:bCs/>
        </w:rPr>
        <w:t>5</w:t>
      </w:r>
      <w:r w:rsidRPr="00C018D3">
        <w:rPr>
          <w:b/>
          <w:bCs/>
        </w:rPr>
        <w:t>. Cookies and Tracking Technologies</w:t>
      </w:r>
    </w:p>
    <w:p w14:paraId="3D7BD680" w14:textId="26CD5E63" w:rsidR="00C018D3" w:rsidRPr="00C018D3" w:rsidRDefault="00C018D3" w:rsidP="00C018D3">
      <w:r>
        <w:t>HGSR</w:t>
      </w:r>
      <w:r w:rsidRPr="00C018D3">
        <w:t>’s website may use cookies and similar tracking technologies to enhance your online experience. These tools help us analyze website traffic and usage patterns and provide a personalized browsing experience. You can adjust your browser settings to refuse cookies, but this may affect your ability to use certain features of the website.</w:t>
      </w:r>
    </w:p>
    <w:p w14:paraId="52E0C763" w14:textId="755605AE" w:rsidR="00C018D3" w:rsidRPr="00C018D3" w:rsidRDefault="00C018D3" w:rsidP="00C018D3">
      <w:pPr>
        <w:rPr>
          <w:b/>
          <w:bCs/>
        </w:rPr>
      </w:pPr>
      <w:r>
        <w:rPr>
          <w:b/>
          <w:bCs/>
        </w:rPr>
        <w:t>6</w:t>
      </w:r>
      <w:r w:rsidRPr="00C018D3">
        <w:rPr>
          <w:b/>
          <w:bCs/>
        </w:rPr>
        <w:t>. Third-Party Links</w:t>
      </w:r>
    </w:p>
    <w:p w14:paraId="144E0778" w14:textId="460A4654" w:rsidR="00C018D3" w:rsidRPr="00C018D3" w:rsidRDefault="00C018D3" w:rsidP="00C018D3">
      <w:r w:rsidRPr="00C018D3">
        <w:t xml:space="preserve">Our website may contain links to third-party websites or services that are not operated by </w:t>
      </w:r>
      <w:r>
        <w:t>HGSR</w:t>
      </w:r>
      <w:r w:rsidRPr="00C018D3">
        <w:t>. We are not responsible for the privacy practices or content of these external sites. We encourage you to review the privacy policies of any third-party sites you visit.</w:t>
      </w:r>
    </w:p>
    <w:p w14:paraId="34CF03E4" w14:textId="37D0AF05" w:rsidR="00C018D3" w:rsidRPr="00C018D3" w:rsidRDefault="004304DA" w:rsidP="00C018D3">
      <w:pPr>
        <w:rPr>
          <w:b/>
          <w:bCs/>
        </w:rPr>
      </w:pPr>
      <w:r>
        <w:rPr>
          <w:b/>
          <w:bCs/>
        </w:rPr>
        <w:t>7</w:t>
      </w:r>
      <w:r w:rsidR="00C018D3" w:rsidRPr="00C018D3">
        <w:rPr>
          <w:b/>
          <w:bCs/>
        </w:rPr>
        <w:t>. Changes to This Privacy Policy</w:t>
      </w:r>
    </w:p>
    <w:p w14:paraId="04D5203E" w14:textId="0957E7FB" w:rsidR="00C018D3" w:rsidRPr="00C018D3" w:rsidRDefault="00C018D3" w:rsidP="00C018D3">
      <w:r>
        <w:t>HGSR</w:t>
      </w:r>
      <w:r w:rsidRPr="00C018D3">
        <w:t xml:space="preserve"> may update this Privacy Policy from time to time to reflect changes in our practices, legal requirements, or technology. We will notify members of any significant changes by posting the updated policy on our website or through other communication channels.</w:t>
      </w:r>
    </w:p>
    <w:p w14:paraId="7F4298E7" w14:textId="66C252C1" w:rsidR="00C018D3" w:rsidRPr="00C018D3" w:rsidRDefault="004304DA" w:rsidP="00C018D3">
      <w:pPr>
        <w:rPr>
          <w:b/>
          <w:bCs/>
        </w:rPr>
      </w:pPr>
      <w:r>
        <w:rPr>
          <w:b/>
          <w:bCs/>
        </w:rPr>
        <w:lastRenderedPageBreak/>
        <w:t>8</w:t>
      </w:r>
      <w:r w:rsidR="00C018D3" w:rsidRPr="00C018D3">
        <w:rPr>
          <w:b/>
          <w:bCs/>
        </w:rPr>
        <w:t>. Contact Us</w:t>
      </w:r>
    </w:p>
    <w:p w14:paraId="38F0C077" w14:textId="77777777" w:rsidR="00C018D3" w:rsidRPr="00C018D3" w:rsidRDefault="00C018D3" w:rsidP="00C018D3">
      <w:r w:rsidRPr="00C018D3">
        <w:t>If you have any questions or concerns regarding this Privacy Policy or how we handle your personal information, please contact us at:</w:t>
      </w:r>
    </w:p>
    <w:p w14:paraId="07147A76" w14:textId="47EDB51E" w:rsidR="00C018D3" w:rsidRPr="00C018D3" w:rsidRDefault="00C018D3" w:rsidP="00C018D3">
      <w:r w:rsidRPr="00C018D3">
        <w:rPr>
          <w:b/>
          <w:bCs/>
        </w:rPr>
        <w:t>Harrington Grove Swim and Racquet Club</w:t>
      </w:r>
      <w:r w:rsidRPr="00C018D3">
        <w:br/>
      </w:r>
      <w:r>
        <w:t>12201 New Leesville Blvd; Raleigh, NC 27613</w:t>
      </w:r>
      <w:r w:rsidRPr="00C018D3">
        <w:br/>
        <w:t xml:space="preserve">Email: </w:t>
      </w:r>
      <w:r>
        <w:t>hgsrclub@gmail.com</w:t>
      </w:r>
    </w:p>
    <w:p w14:paraId="54CEA48E" w14:textId="77777777" w:rsidR="00C018D3" w:rsidRDefault="00C018D3"/>
    <w:sectPr w:rsidR="00C01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7BEF"/>
    <w:multiLevelType w:val="multilevel"/>
    <w:tmpl w:val="C864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D7C66"/>
    <w:multiLevelType w:val="multilevel"/>
    <w:tmpl w:val="524A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C14D0B"/>
    <w:multiLevelType w:val="multilevel"/>
    <w:tmpl w:val="AE84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346445"/>
    <w:multiLevelType w:val="multilevel"/>
    <w:tmpl w:val="DB28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8767433">
    <w:abstractNumId w:val="1"/>
  </w:num>
  <w:num w:numId="2" w16cid:durableId="581989290">
    <w:abstractNumId w:val="2"/>
  </w:num>
  <w:num w:numId="3" w16cid:durableId="159779222">
    <w:abstractNumId w:val="0"/>
  </w:num>
  <w:num w:numId="4" w16cid:durableId="1344672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D3"/>
    <w:rsid w:val="004304DA"/>
    <w:rsid w:val="005247C2"/>
    <w:rsid w:val="00C0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B6CCD"/>
  <w15:chartTrackingRefBased/>
  <w15:docId w15:val="{B6915E83-6B05-4B8A-8071-6A348CF5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18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18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18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18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18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18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18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18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18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8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18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18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18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18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18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18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18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18D3"/>
    <w:rPr>
      <w:rFonts w:eastAsiaTheme="majorEastAsia" w:cstheme="majorBidi"/>
      <w:color w:val="272727" w:themeColor="text1" w:themeTint="D8"/>
    </w:rPr>
  </w:style>
  <w:style w:type="paragraph" w:styleId="Title">
    <w:name w:val="Title"/>
    <w:basedOn w:val="Normal"/>
    <w:next w:val="Normal"/>
    <w:link w:val="TitleChar"/>
    <w:uiPriority w:val="10"/>
    <w:qFormat/>
    <w:rsid w:val="00C018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18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8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18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18D3"/>
    <w:pPr>
      <w:spacing w:before="160"/>
      <w:jc w:val="center"/>
    </w:pPr>
    <w:rPr>
      <w:i/>
      <w:iCs/>
      <w:color w:val="404040" w:themeColor="text1" w:themeTint="BF"/>
    </w:rPr>
  </w:style>
  <w:style w:type="character" w:customStyle="1" w:styleId="QuoteChar">
    <w:name w:val="Quote Char"/>
    <w:basedOn w:val="DefaultParagraphFont"/>
    <w:link w:val="Quote"/>
    <w:uiPriority w:val="29"/>
    <w:rsid w:val="00C018D3"/>
    <w:rPr>
      <w:i/>
      <w:iCs/>
      <w:color w:val="404040" w:themeColor="text1" w:themeTint="BF"/>
    </w:rPr>
  </w:style>
  <w:style w:type="paragraph" w:styleId="ListParagraph">
    <w:name w:val="List Paragraph"/>
    <w:basedOn w:val="Normal"/>
    <w:uiPriority w:val="34"/>
    <w:qFormat/>
    <w:rsid w:val="00C018D3"/>
    <w:pPr>
      <w:ind w:left="720"/>
      <w:contextualSpacing/>
    </w:pPr>
  </w:style>
  <w:style w:type="character" w:styleId="IntenseEmphasis">
    <w:name w:val="Intense Emphasis"/>
    <w:basedOn w:val="DefaultParagraphFont"/>
    <w:uiPriority w:val="21"/>
    <w:qFormat/>
    <w:rsid w:val="00C018D3"/>
    <w:rPr>
      <w:i/>
      <w:iCs/>
      <w:color w:val="0F4761" w:themeColor="accent1" w:themeShade="BF"/>
    </w:rPr>
  </w:style>
  <w:style w:type="paragraph" w:styleId="IntenseQuote">
    <w:name w:val="Intense Quote"/>
    <w:basedOn w:val="Normal"/>
    <w:next w:val="Normal"/>
    <w:link w:val="IntenseQuoteChar"/>
    <w:uiPriority w:val="30"/>
    <w:qFormat/>
    <w:rsid w:val="00C018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18D3"/>
    <w:rPr>
      <w:i/>
      <w:iCs/>
      <w:color w:val="0F4761" w:themeColor="accent1" w:themeShade="BF"/>
    </w:rPr>
  </w:style>
  <w:style w:type="character" w:styleId="IntenseReference">
    <w:name w:val="Intense Reference"/>
    <w:basedOn w:val="DefaultParagraphFont"/>
    <w:uiPriority w:val="32"/>
    <w:qFormat/>
    <w:rsid w:val="00C018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217436">
      <w:bodyDiv w:val="1"/>
      <w:marLeft w:val="0"/>
      <w:marRight w:val="0"/>
      <w:marTop w:val="0"/>
      <w:marBottom w:val="0"/>
      <w:divBdr>
        <w:top w:val="none" w:sz="0" w:space="0" w:color="auto"/>
        <w:left w:val="none" w:sz="0" w:space="0" w:color="auto"/>
        <w:bottom w:val="none" w:sz="0" w:space="0" w:color="auto"/>
        <w:right w:val="none" w:sz="0" w:space="0" w:color="auto"/>
      </w:divBdr>
    </w:div>
    <w:div w:id="161775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Bohn, Matt - LAW</dc:creator>
  <cp:keywords/>
  <dc:description/>
  <cp:lastModifiedBy>Bohn, Matt - LAW</cp:lastModifiedBy>
  <cp:revision>2</cp:revision>
  <dcterms:created xsi:type="dcterms:W3CDTF">2024-10-09T19:46:00Z</dcterms:created>
  <dcterms:modified xsi:type="dcterms:W3CDTF">2024-10-09T19:52:00Z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e75503-0edf-4274-9f8b-1f267fd68475_Enabled">
    <vt:lpwstr>true</vt:lpwstr>
  </property>
  <property fmtid="{D5CDD505-2E9C-101B-9397-08002B2CF9AE}" pid="3" name="MSIP_Label_65e75503-0edf-4274-9f8b-1f267fd68475_SetDate">
    <vt:lpwstr>2024-10-09T19:49:39Z</vt:lpwstr>
  </property>
  <property fmtid="{D5CDD505-2E9C-101B-9397-08002B2CF9AE}" pid="4" name="MSIP_Label_65e75503-0edf-4274-9f8b-1f267fd68475_Method">
    <vt:lpwstr>Privileged</vt:lpwstr>
  </property>
  <property fmtid="{D5CDD505-2E9C-101B-9397-08002B2CF9AE}" pid="5" name="MSIP_Label_65e75503-0edf-4274-9f8b-1f267fd68475_Name">
    <vt:lpwstr>Non-Amgen (no marking)</vt:lpwstr>
  </property>
  <property fmtid="{D5CDD505-2E9C-101B-9397-08002B2CF9AE}" pid="6" name="MSIP_Label_65e75503-0edf-4274-9f8b-1f267fd68475_SiteId">
    <vt:lpwstr>4b4266a6-1368-41af-ad5a-59eb634f7ad8</vt:lpwstr>
  </property>
  <property fmtid="{D5CDD505-2E9C-101B-9397-08002B2CF9AE}" pid="7" name="MSIP_Label_65e75503-0edf-4274-9f8b-1f267fd68475_ActionId">
    <vt:lpwstr>2ebeb693-2e40-4951-89ac-e7a3de018e32</vt:lpwstr>
  </property>
  <property fmtid="{D5CDD505-2E9C-101B-9397-08002B2CF9AE}" pid="8" name="MSIP_Label_65e75503-0edf-4274-9f8b-1f267fd68475_ContentBits">
    <vt:lpwstr>0</vt:lpwstr>
  </property>
</Properties>
</file>